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3F" w:rsidRPr="005C4527" w:rsidRDefault="002C563F" w:rsidP="005C4527">
      <w:pPr>
        <w:spacing w:after="0" w:line="240" w:lineRule="auto"/>
        <w:jc w:val="center"/>
        <w:rPr>
          <w:rFonts w:eastAsia="Times New Roman" w:cs="Arial"/>
          <w:b/>
          <w:sz w:val="28"/>
          <w:szCs w:val="23"/>
          <w:u w:val="single"/>
          <w:lang w:eastAsia="de-DE"/>
        </w:rPr>
      </w:pPr>
      <w:bookmarkStart w:id="0" w:name="_GoBack"/>
      <w:bookmarkEnd w:id="0"/>
      <w:r w:rsidRPr="002C563F">
        <w:rPr>
          <w:rFonts w:eastAsia="Times New Roman" w:cs="Arial"/>
          <w:b/>
          <w:sz w:val="28"/>
          <w:szCs w:val="23"/>
          <w:u w:val="single"/>
          <w:lang w:eastAsia="de-DE"/>
        </w:rPr>
        <w:t>Landkreis</w:t>
      </w:r>
      <w:r w:rsidRPr="005C4527">
        <w:rPr>
          <w:rFonts w:eastAsia="Times New Roman" w:cs="Arial"/>
          <w:b/>
          <w:sz w:val="28"/>
          <w:szCs w:val="23"/>
          <w:u w:val="single"/>
          <w:lang w:eastAsia="de-DE"/>
        </w:rPr>
        <w:t xml:space="preserve"> Uelzen</w:t>
      </w:r>
      <w:r w:rsidRPr="002C563F">
        <w:rPr>
          <w:rFonts w:eastAsia="Times New Roman" w:cs="Arial"/>
          <w:b/>
          <w:sz w:val="28"/>
          <w:szCs w:val="23"/>
          <w:u w:val="single"/>
          <w:lang w:eastAsia="de-DE"/>
        </w:rPr>
        <w:t>: Anzeige nach § 18 KrWG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3"/>
          <w:szCs w:val="23"/>
          <w:lang w:eastAsia="de-DE"/>
        </w:rPr>
      </w:pP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gewerbliche Sammlung </w:t>
      </w: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gemeinnützige Sammlung 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>1. Angaben über die Größe und Organisation des Sammlungs</w:t>
      </w:r>
      <w:r w:rsidR="005C4527">
        <w:rPr>
          <w:rFonts w:eastAsia="Times New Roman" w:cs="Arial"/>
          <w:sz w:val="27"/>
          <w:szCs w:val="27"/>
          <w:lang w:eastAsia="de-DE"/>
        </w:rPr>
        <w:t>-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unternehmers bzw. Trägers der gemeinnützigen Sammlung 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Pr="005C4527" w:rsidRDefault="002C563F" w:rsidP="005C4527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5C4527">
        <w:rPr>
          <w:rFonts w:eastAsia="Times New Roman" w:cs="Arial"/>
          <w:sz w:val="27"/>
          <w:szCs w:val="27"/>
          <w:lang w:eastAsia="de-DE"/>
        </w:rPr>
        <w:t xml:space="preserve">Wer ist Träger der Sammlung? </w:t>
      </w:r>
    </w:p>
    <w:p w:rsidR="005C4527" w:rsidRPr="005C4527" w:rsidRDefault="005C4527" w:rsidP="005C4527">
      <w:pPr>
        <w:pStyle w:val="Listenabsatz"/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Firma / Träger </w:t>
      </w:r>
      <w:r w:rsidRPr="002C563F">
        <w:rPr>
          <w:rFonts w:eastAsia="Times New Roman" w:cs="Arial"/>
          <w:sz w:val="20"/>
          <w:szCs w:val="20"/>
          <w:lang w:eastAsia="de-DE"/>
        </w:rPr>
        <w:t>(Verein, Institution, etc.)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: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Anschrift </w:t>
      </w:r>
      <w:r w:rsidRPr="002C563F">
        <w:rPr>
          <w:rFonts w:eastAsia="Times New Roman" w:cs="Arial"/>
          <w:sz w:val="20"/>
          <w:szCs w:val="20"/>
          <w:lang w:eastAsia="de-DE"/>
        </w:rPr>
        <w:t>(Straße, Hausnummer, PLZ, Ort)</w:t>
      </w:r>
      <w:r w:rsidRPr="002C563F">
        <w:rPr>
          <w:rFonts w:eastAsia="Times New Roman" w:cs="Arial"/>
          <w:sz w:val="27"/>
          <w:szCs w:val="27"/>
          <w:lang w:eastAsia="de-DE"/>
        </w:rPr>
        <w:t>: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Verantwortliche Person: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Ansprechpartner(in):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Kontaktdaten </w:t>
      </w:r>
      <w:r w:rsidRPr="002C563F">
        <w:rPr>
          <w:rFonts w:eastAsia="Times New Roman" w:cs="Arial"/>
          <w:sz w:val="20"/>
          <w:szCs w:val="20"/>
          <w:lang w:eastAsia="de-DE"/>
        </w:rPr>
        <w:t>(Telefon, Fax, Email)</w:t>
      </w:r>
      <w:r w:rsidRPr="002C563F">
        <w:rPr>
          <w:rFonts w:eastAsia="Times New Roman" w:cs="Arial"/>
          <w:sz w:val="27"/>
          <w:szCs w:val="27"/>
          <w:lang w:eastAsia="de-DE"/>
        </w:rPr>
        <w:t>:</w:t>
      </w:r>
    </w:p>
    <w:p w:rsidR="005C4527" w:rsidRDefault="005C4527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Größe und Organisation der Firma: </w:t>
      </w:r>
    </w:p>
    <w:p w:rsidR="005C4527" w:rsidRDefault="005C4527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5C4527" w:rsidRPr="002C563F" w:rsidRDefault="005C4527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1.2 Wird mit der Durchführung der Sammlung ein Dritter beauftragt? 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Nein, es wird kein Dritter mit der Durchführung der Sammlung beauftragt. Die Sammlung wird von uns persönlich ausgeführt. </w:t>
      </w: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Ja, es wird ein Dritter mit der Durchführung der Sammlung beauftragt: </w:t>
      </w: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Firma / Träger </w:t>
      </w:r>
      <w:r w:rsidRPr="002C563F">
        <w:rPr>
          <w:rFonts w:eastAsia="Times New Roman" w:cs="Arial"/>
          <w:sz w:val="20"/>
          <w:szCs w:val="20"/>
          <w:lang w:eastAsia="de-DE"/>
        </w:rPr>
        <w:t>(Verein, Institution, etc.)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: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Anschrift </w:t>
      </w:r>
      <w:r w:rsidRPr="002C563F">
        <w:rPr>
          <w:rFonts w:eastAsia="Times New Roman" w:cs="Arial"/>
          <w:sz w:val="20"/>
          <w:szCs w:val="20"/>
          <w:lang w:eastAsia="de-DE"/>
        </w:rPr>
        <w:t>(Straße, Hausnummer, PLZ, Ort)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: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Ansprechpartner(in):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Kontaktdaten </w:t>
      </w:r>
      <w:r w:rsidRPr="002C563F">
        <w:rPr>
          <w:rFonts w:eastAsia="Times New Roman" w:cs="Arial"/>
          <w:sz w:val="20"/>
          <w:szCs w:val="20"/>
          <w:lang w:eastAsia="de-DE"/>
        </w:rPr>
        <w:t>(Telefon, Fax, Email)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: 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2. Angaben über Art, Ausmaß und Dauer der Sammlung </w:t>
      </w: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2.1 In welcher Art soll die Sammlung erfolgen?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Straßensammlung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Sammelcontainer </w:t>
      </w:r>
    </w:p>
    <w:p w:rsidR="002C563F" w:rsidRP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>sonstige Sammlungen</w:t>
      </w: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C563F">
        <w:rPr>
          <w:rFonts w:eastAsia="Times New Roman" w:cs="Arial"/>
          <w:sz w:val="20"/>
          <w:szCs w:val="20"/>
          <w:lang w:eastAsia="de-DE"/>
        </w:rPr>
        <w:t>(Erläuterungen ggf. auf gesonderten Blatt beifügen!)</w:t>
      </w: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lastRenderedPageBreak/>
        <w:t xml:space="preserve">2.2 In welchem Gebiet soll die Sammlung stattfinden? 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2C563F" w:rsidRDefault="002C563F" w:rsidP="005C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Gemeinde / Ortsteil: 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2.3 In welchem Zeitraum erfolgt die Sammlung? </w:t>
      </w:r>
    </w:p>
    <w:p w:rsidR="00822512" w:rsidRPr="002C563F" w:rsidRDefault="00822512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Die Sammlung ist geplant vom </w:t>
      </w:r>
      <w:r w:rsidR="00822512">
        <w:rPr>
          <w:rFonts w:eastAsia="Times New Roman" w:cs="Arial"/>
          <w:sz w:val="27"/>
          <w:szCs w:val="27"/>
          <w:lang w:eastAsia="de-DE"/>
        </w:rPr>
        <w:t xml:space="preserve">                     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bis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Die Sammlung erfolgt regelmäßig: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wöchentlich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4-wöchentlich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einmal im Quartal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halbjährlich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jährlich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sonstiger Sammelrhythmus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C563F">
        <w:rPr>
          <w:rFonts w:eastAsia="Times New Roman" w:cs="Arial"/>
          <w:sz w:val="20"/>
          <w:szCs w:val="20"/>
          <w:lang w:eastAsia="de-DE"/>
        </w:rPr>
        <w:t xml:space="preserve">(Bitte auf separatem Blatt erläutern!) </w:t>
      </w:r>
    </w:p>
    <w:p w:rsid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Die Sammlung erfolgt einmalig am </w:t>
      </w:r>
    </w:p>
    <w:p w:rsidR="00822512" w:rsidRPr="002C563F" w:rsidRDefault="00822512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3. Angaben über Art, Menge und Verbleib der zu verwertenden Abfälle </w:t>
      </w: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3.1 Welche Abfälle werden voraussichtlich im o. a. Sammlungszeitraum in welchen Mengen eingesammelt? </w:t>
      </w:r>
    </w:p>
    <w:p w:rsidR="00822512" w:rsidRPr="002C563F" w:rsidRDefault="00822512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Altmetall: </w:t>
      </w:r>
      <w:r w:rsidR="00822512">
        <w:rPr>
          <w:rFonts w:eastAsia="Times New Roman" w:cs="Arial"/>
          <w:sz w:val="27"/>
          <w:szCs w:val="27"/>
          <w:lang w:eastAsia="de-DE"/>
        </w:rPr>
        <w:t xml:space="preserve">   </w:t>
      </w:r>
      <w:r w:rsidR="00D4079A">
        <w:rPr>
          <w:rFonts w:eastAsia="Times New Roman" w:cs="Arial"/>
          <w:sz w:val="27"/>
          <w:szCs w:val="27"/>
          <w:lang w:eastAsia="de-DE"/>
        </w:rPr>
        <w:t xml:space="preserve">          </w:t>
      </w:r>
      <w:r w:rsidR="00D4079A">
        <w:rPr>
          <w:rFonts w:eastAsia="Times New Roman" w:cs="Arial"/>
          <w:sz w:val="27"/>
          <w:szCs w:val="27"/>
          <w:lang w:eastAsia="de-DE"/>
        </w:rPr>
        <w:tab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t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Altpapier: </w:t>
      </w:r>
      <w:r w:rsidR="00822512">
        <w:rPr>
          <w:rFonts w:eastAsia="Times New Roman" w:cs="Arial"/>
          <w:sz w:val="27"/>
          <w:szCs w:val="27"/>
          <w:lang w:eastAsia="de-DE"/>
        </w:rPr>
        <w:t xml:space="preserve">    </w:t>
      </w:r>
      <w:r w:rsidR="00D4079A">
        <w:rPr>
          <w:rFonts w:eastAsia="Times New Roman" w:cs="Arial"/>
          <w:sz w:val="27"/>
          <w:szCs w:val="27"/>
          <w:lang w:eastAsia="de-DE"/>
        </w:rPr>
        <w:t xml:space="preserve">     </w:t>
      </w:r>
      <w:r w:rsidR="00D4079A">
        <w:rPr>
          <w:rFonts w:eastAsia="Times New Roman" w:cs="Arial"/>
          <w:sz w:val="27"/>
          <w:szCs w:val="27"/>
          <w:lang w:eastAsia="de-DE"/>
        </w:rPr>
        <w:tab/>
      </w:r>
      <w:r w:rsidR="00D4079A">
        <w:rPr>
          <w:rFonts w:eastAsia="Times New Roman" w:cs="Arial"/>
          <w:sz w:val="27"/>
          <w:szCs w:val="27"/>
          <w:lang w:eastAsia="de-DE"/>
        </w:rPr>
        <w:tab/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t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Altkleider: </w:t>
      </w:r>
      <w:r w:rsidR="00822512">
        <w:rPr>
          <w:rFonts w:eastAsia="Times New Roman" w:cs="Arial"/>
          <w:sz w:val="27"/>
          <w:szCs w:val="27"/>
          <w:lang w:eastAsia="de-DE"/>
        </w:rPr>
        <w:t xml:space="preserve">   </w:t>
      </w:r>
      <w:r w:rsidR="00D4079A">
        <w:rPr>
          <w:rFonts w:eastAsia="Times New Roman" w:cs="Arial"/>
          <w:sz w:val="27"/>
          <w:szCs w:val="27"/>
          <w:lang w:eastAsia="de-DE"/>
        </w:rPr>
        <w:tab/>
      </w:r>
      <w:r w:rsidR="00D4079A">
        <w:rPr>
          <w:rFonts w:eastAsia="Times New Roman" w:cs="Arial"/>
          <w:sz w:val="27"/>
          <w:szCs w:val="27"/>
          <w:lang w:eastAsia="de-DE"/>
        </w:rPr>
        <w:tab/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 xml:space="preserve">t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</w:t>
      </w:r>
      <w:r w:rsidRPr="002C563F">
        <w:rPr>
          <w:rFonts w:eastAsia="Times New Roman" w:cs="Arial"/>
          <w:sz w:val="27"/>
          <w:szCs w:val="27"/>
          <w:lang w:eastAsia="de-DE"/>
        </w:rPr>
        <w:t>Schuhe:</w:t>
      </w:r>
      <w:r w:rsidR="00822512">
        <w:rPr>
          <w:rFonts w:eastAsia="Times New Roman" w:cs="Arial"/>
          <w:sz w:val="27"/>
          <w:szCs w:val="27"/>
          <w:lang w:eastAsia="de-DE"/>
        </w:rPr>
        <w:t xml:space="preserve">      </w:t>
      </w:r>
      <w:r w:rsidR="00D4079A">
        <w:rPr>
          <w:rFonts w:eastAsia="Times New Roman" w:cs="Arial"/>
          <w:sz w:val="27"/>
          <w:szCs w:val="27"/>
          <w:lang w:eastAsia="de-DE"/>
        </w:rPr>
        <w:tab/>
      </w:r>
      <w:r w:rsidR="00D4079A">
        <w:rPr>
          <w:rFonts w:eastAsia="Times New Roman" w:cs="Arial"/>
          <w:sz w:val="27"/>
          <w:szCs w:val="27"/>
          <w:lang w:eastAsia="de-DE"/>
        </w:rPr>
        <w:tab/>
      </w:r>
      <w:r w:rsidRPr="002C563F">
        <w:rPr>
          <w:rFonts w:eastAsia="Times New Roman" w:cs="Arial"/>
          <w:sz w:val="27"/>
          <w:szCs w:val="27"/>
          <w:lang w:eastAsia="de-DE"/>
        </w:rPr>
        <w:t xml:space="preserve"> t </w:t>
      </w:r>
      <w:r w:rsidR="00822512">
        <w:rPr>
          <w:rFonts w:eastAsia="Times New Roman" w:cs="Arial"/>
          <w:sz w:val="27"/>
          <w:szCs w:val="27"/>
          <w:lang w:eastAsia="de-DE"/>
        </w:rPr>
        <w:t xml:space="preserve"> 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30"/>
          <w:szCs w:val="30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sym w:font="Symbol" w:char="F06F"/>
      </w:r>
      <w:r w:rsidR="00822512">
        <w:rPr>
          <w:rFonts w:eastAsia="Times New Roman" w:cs="Arial"/>
          <w:sz w:val="27"/>
          <w:szCs w:val="27"/>
          <w:lang w:eastAsia="de-DE"/>
        </w:rPr>
        <w:t xml:space="preserve"> sonstige Abfälle</w:t>
      </w:r>
      <w:r w:rsidRPr="002C563F">
        <w:rPr>
          <w:rFonts w:eastAsia="Times New Roman" w:cs="Arial"/>
          <w:sz w:val="30"/>
          <w:szCs w:val="30"/>
          <w:lang w:eastAsia="de-DE"/>
        </w:rPr>
        <w:t>:</w:t>
      </w:r>
      <w:r w:rsidR="00822512">
        <w:rPr>
          <w:rFonts w:eastAsia="Times New Roman" w:cs="Arial"/>
          <w:sz w:val="30"/>
          <w:szCs w:val="30"/>
          <w:lang w:eastAsia="de-DE"/>
        </w:rPr>
        <w:t xml:space="preserve">     </w:t>
      </w:r>
      <w:r w:rsidR="00D4079A">
        <w:rPr>
          <w:rFonts w:eastAsia="Times New Roman" w:cs="Arial"/>
          <w:sz w:val="30"/>
          <w:szCs w:val="30"/>
          <w:lang w:eastAsia="de-DE"/>
        </w:rPr>
        <w:tab/>
      </w:r>
      <w:r w:rsidR="00822512">
        <w:rPr>
          <w:rFonts w:eastAsia="Times New Roman" w:cs="Arial"/>
          <w:sz w:val="30"/>
          <w:szCs w:val="30"/>
          <w:lang w:eastAsia="de-DE"/>
        </w:rPr>
        <w:t xml:space="preserve"> t</w:t>
      </w:r>
    </w:p>
    <w:p w:rsidR="002C563F" w:rsidRP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3.2 Wie ist der weitere Verwertungsweg? </w:t>
      </w:r>
    </w:p>
    <w:p w:rsidR="00822512" w:rsidRPr="002C563F" w:rsidRDefault="00822512" w:rsidP="002C563F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Firma: </w:t>
      </w:r>
    </w:p>
    <w:p w:rsidR="00822512" w:rsidRPr="002C563F" w:rsidRDefault="00822512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822512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Anschrift </w:t>
      </w:r>
      <w:r w:rsidRPr="002C563F">
        <w:rPr>
          <w:rFonts w:eastAsia="Times New Roman" w:cs="Arial"/>
          <w:sz w:val="20"/>
          <w:szCs w:val="20"/>
          <w:lang w:eastAsia="de-DE"/>
        </w:rPr>
        <w:t>(Straße, Hausnummer, PLZ, Ort)</w:t>
      </w:r>
      <w:r w:rsidRPr="002C563F">
        <w:rPr>
          <w:rFonts w:eastAsia="Times New Roman" w:cs="Arial"/>
          <w:sz w:val="27"/>
          <w:szCs w:val="27"/>
          <w:lang w:eastAsia="de-DE"/>
        </w:rPr>
        <w:t>: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 </w:t>
      </w:r>
    </w:p>
    <w:p w:rsid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Ansprechpartner(in): </w:t>
      </w:r>
    </w:p>
    <w:p w:rsidR="00822512" w:rsidRPr="002C563F" w:rsidRDefault="00822512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822512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Kontaktdaten </w:t>
      </w:r>
      <w:r w:rsidRPr="002C563F">
        <w:rPr>
          <w:rFonts w:eastAsia="Times New Roman" w:cs="Arial"/>
          <w:sz w:val="20"/>
          <w:szCs w:val="20"/>
          <w:lang w:eastAsia="de-DE"/>
        </w:rPr>
        <w:t>(Telefon, Fax, Email)</w:t>
      </w:r>
      <w:r w:rsidRPr="002C563F">
        <w:rPr>
          <w:rFonts w:eastAsia="Times New Roman" w:cs="Arial"/>
          <w:sz w:val="27"/>
          <w:szCs w:val="27"/>
          <w:lang w:eastAsia="de-DE"/>
        </w:rPr>
        <w:t>: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2C563F">
        <w:rPr>
          <w:rFonts w:eastAsia="Times New Roman" w:cs="Arial"/>
          <w:sz w:val="27"/>
          <w:szCs w:val="27"/>
          <w:lang w:eastAsia="de-DE"/>
        </w:rPr>
        <w:t xml:space="preserve">Vorgesehener Verwertungsweg: </w:t>
      </w:r>
    </w:p>
    <w:p w:rsidR="002C563F" w:rsidRPr="002C563F" w:rsidRDefault="002C563F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C563F">
        <w:rPr>
          <w:rFonts w:eastAsia="Times New Roman" w:cs="Arial"/>
          <w:sz w:val="20"/>
          <w:szCs w:val="20"/>
          <w:lang w:eastAsia="de-DE"/>
        </w:rPr>
        <w:t>(Abzuklären über den Entsorger)</w:t>
      </w:r>
    </w:p>
    <w:p w:rsidR="002522AF" w:rsidRDefault="002522AF" w:rsidP="0088286D">
      <w:pPr>
        <w:jc w:val="both"/>
      </w:pPr>
    </w:p>
    <w:p w:rsidR="00822512" w:rsidRDefault="00822512" w:rsidP="0088286D">
      <w:pPr>
        <w:jc w:val="both"/>
      </w:pPr>
    </w:p>
    <w:p w:rsidR="00822512" w:rsidRDefault="008B6759" w:rsidP="00D4079A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  <w:r>
        <w:rPr>
          <w:rFonts w:eastAsia="Times New Roman" w:cs="Arial"/>
          <w:sz w:val="27"/>
          <w:szCs w:val="27"/>
          <w:lang w:eastAsia="de-DE"/>
        </w:rPr>
        <w:lastRenderedPageBreak/>
        <w:t>4</w:t>
      </w:r>
      <w:r w:rsidR="00822512" w:rsidRPr="00822512">
        <w:rPr>
          <w:rFonts w:eastAsia="Times New Roman" w:cs="Arial"/>
          <w:sz w:val="27"/>
          <w:szCs w:val="27"/>
          <w:lang w:eastAsia="de-DE"/>
        </w:rPr>
        <w:t xml:space="preserve">. Darlegung der innerhalb des angezeigten Zeitraums vorgesehenen </w:t>
      </w:r>
      <w:r w:rsidR="00C60A97">
        <w:rPr>
          <w:rFonts w:eastAsia="Times New Roman" w:cs="Arial"/>
          <w:sz w:val="27"/>
          <w:szCs w:val="27"/>
          <w:lang w:eastAsia="de-DE"/>
        </w:rPr>
        <w:t>V</w:t>
      </w:r>
      <w:r w:rsidR="00822512" w:rsidRPr="00822512">
        <w:rPr>
          <w:rFonts w:eastAsia="Times New Roman" w:cs="Arial"/>
          <w:sz w:val="27"/>
          <w:szCs w:val="27"/>
          <w:lang w:eastAsia="de-DE"/>
        </w:rPr>
        <w:t xml:space="preserve">erwertungswege: </w:t>
      </w:r>
    </w:p>
    <w:p w:rsidR="00822512" w:rsidRDefault="00AB6ADC" w:rsidP="00822512">
      <w:pPr>
        <w:spacing w:after="0" w:line="240" w:lineRule="auto"/>
        <w:rPr>
          <w:rFonts w:eastAsia="Times New Roman" w:cs="Arial"/>
          <w:sz w:val="18"/>
          <w:szCs w:val="20"/>
          <w:lang w:eastAsia="de-DE"/>
        </w:rPr>
      </w:pPr>
      <w:r w:rsidRPr="00AB6ADC">
        <w:rPr>
          <w:rFonts w:eastAsia="Times New Roman" w:cs="Arial"/>
          <w:sz w:val="18"/>
          <w:szCs w:val="27"/>
          <w:lang w:eastAsia="de-DE"/>
        </w:rPr>
        <w:t>g</w:t>
      </w:r>
      <w:r w:rsidR="00822512" w:rsidRPr="00822512">
        <w:rPr>
          <w:rFonts w:eastAsia="Times New Roman" w:cs="Arial"/>
          <w:sz w:val="18"/>
          <w:szCs w:val="20"/>
          <w:lang w:eastAsia="de-DE"/>
        </w:rPr>
        <w:t>gf. auf gesondertem Blatt ergänzen</w:t>
      </w: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822512" w:rsidRPr="00822512" w:rsidRDefault="00822512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822512">
        <w:rPr>
          <w:rFonts w:eastAsia="Times New Roman" w:cs="Arial"/>
          <w:sz w:val="20"/>
          <w:szCs w:val="20"/>
          <w:lang w:eastAsia="de-DE"/>
        </w:rPr>
        <w:sym w:font="Symbol" w:char="F020"/>
      </w:r>
    </w:p>
    <w:p w:rsidR="008B6759" w:rsidRDefault="008B6759" w:rsidP="00D4079A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</w:p>
    <w:p w:rsidR="00822512" w:rsidRPr="00822512" w:rsidRDefault="00822512" w:rsidP="00D4079A">
      <w:pP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  <w:r w:rsidRPr="00822512">
        <w:rPr>
          <w:rFonts w:eastAsia="Times New Roman" w:cs="Arial"/>
          <w:sz w:val="27"/>
          <w:szCs w:val="27"/>
          <w:lang w:eastAsia="de-DE"/>
        </w:rPr>
        <w:t xml:space="preserve">5. Darlegung, wie die ordnungsgemäße und schadlose Verwertung der gesammelten Abfälle im Rahmen der Verwertungswege nach Nummer 4 gewährleistet wird: </w:t>
      </w:r>
    </w:p>
    <w:p w:rsidR="00822512" w:rsidRDefault="00822512" w:rsidP="00822512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822512">
        <w:rPr>
          <w:rFonts w:eastAsia="Times New Roman" w:cs="Arial"/>
          <w:sz w:val="20"/>
          <w:szCs w:val="20"/>
          <w:lang w:eastAsia="de-DE"/>
        </w:rPr>
        <w:t>Ggf. auf gesondertem Blatt ergänzen</w:t>
      </w: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Pr="00822512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8B6759" w:rsidRDefault="008B6759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AB6ADC" w:rsidRDefault="00822512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822512">
        <w:rPr>
          <w:rFonts w:eastAsia="Times New Roman" w:cs="Arial"/>
          <w:sz w:val="27"/>
          <w:szCs w:val="27"/>
          <w:lang w:eastAsia="de-DE"/>
        </w:rPr>
        <w:t xml:space="preserve">6. Bestätigung der Angaben </w:t>
      </w:r>
    </w:p>
    <w:p w:rsidR="00D4079A" w:rsidRDefault="00D4079A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</w:p>
    <w:p w:rsidR="00822512" w:rsidRDefault="00822512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  <w:r w:rsidRPr="00822512">
        <w:rPr>
          <w:rFonts w:eastAsia="Times New Roman" w:cs="Arial"/>
          <w:sz w:val="27"/>
          <w:szCs w:val="27"/>
          <w:lang w:eastAsia="de-DE"/>
        </w:rPr>
        <w:t xml:space="preserve">Wir bestätigen, dass die in der Anzeige gemachten Angaben richtig sind. Wir versichern beim Sammeln und Befördern alle einschlägigen </w:t>
      </w:r>
      <w:r w:rsidR="00AB6ADC">
        <w:rPr>
          <w:rFonts w:eastAsia="Times New Roman" w:cs="Arial"/>
          <w:sz w:val="27"/>
          <w:szCs w:val="27"/>
          <w:lang w:eastAsia="de-DE"/>
        </w:rPr>
        <w:t>V</w:t>
      </w:r>
      <w:r w:rsidRPr="00822512">
        <w:rPr>
          <w:rFonts w:eastAsia="Times New Roman" w:cs="Arial"/>
          <w:sz w:val="27"/>
          <w:szCs w:val="27"/>
          <w:lang w:eastAsia="de-DE"/>
        </w:rPr>
        <w:t xml:space="preserve">orschriften des Kreislaufwirtschaftsgesetzes und den dazu erlassenen Rechtsverordnungen zu beachten. </w:t>
      </w: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</w:p>
    <w:p w:rsidR="00AB6ADC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</w:p>
    <w:p w:rsidR="00D4079A" w:rsidRDefault="00D4079A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</w:p>
    <w:p w:rsidR="00AB6ADC" w:rsidRPr="00822512" w:rsidRDefault="00AB6ADC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7"/>
          <w:szCs w:val="27"/>
          <w:lang w:eastAsia="de-DE"/>
        </w:rPr>
      </w:pPr>
    </w:p>
    <w:p w:rsidR="00822512" w:rsidRDefault="00822512" w:rsidP="00D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822512">
        <w:rPr>
          <w:rFonts w:eastAsia="Times New Roman" w:cs="Arial"/>
          <w:sz w:val="20"/>
          <w:szCs w:val="20"/>
          <w:lang w:eastAsia="de-DE"/>
        </w:rPr>
        <w:t xml:space="preserve">Ort, Datum Unterschrift der verantwortlichen Person </w:t>
      </w:r>
    </w:p>
    <w:p w:rsidR="00AB6ADC" w:rsidRDefault="00AB6ADC" w:rsidP="00822512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AB6ADC" w:rsidRPr="00822512" w:rsidRDefault="00AB6ADC" w:rsidP="00822512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822512" w:rsidRPr="00822512" w:rsidRDefault="00822512" w:rsidP="00D4079A">
      <w:pPr>
        <w:spacing w:after="0" w:line="240" w:lineRule="auto"/>
        <w:jc w:val="both"/>
        <w:rPr>
          <w:rFonts w:eastAsia="Times New Roman" w:cs="Arial"/>
          <w:sz w:val="25"/>
          <w:szCs w:val="25"/>
          <w:lang w:eastAsia="de-DE"/>
        </w:rPr>
      </w:pPr>
      <w:r w:rsidRPr="00822512">
        <w:rPr>
          <w:rFonts w:eastAsia="Times New Roman" w:cs="Arial"/>
          <w:sz w:val="25"/>
          <w:szCs w:val="25"/>
          <w:lang w:eastAsia="de-DE"/>
        </w:rPr>
        <w:t>Wichtige Hinweise</w:t>
      </w:r>
    </w:p>
    <w:p w:rsidR="00822512" w:rsidRDefault="00822512" w:rsidP="00D4079A">
      <w:pPr>
        <w:spacing w:after="0" w:line="240" w:lineRule="auto"/>
        <w:jc w:val="both"/>
        <w:rPr>
          <w:rFonts w:eastAsia="Times New Roman" w:cs="Arial"/>
          <w:sz w:val="25"/>
          <w:szCs w:val="25"/>
          <w:lang w:eastAsia="de-DE"/>
        </w:rPr>
      </w:pPr>
      <w:r w:rsidRPr="00822512">
        <w:rPr>
          <w:rFonts w:eastAsia="Times New Roman" w:cs="Arial"/>
          <w:sz w:val="25"/>
          <w:szCs w:val="25"/>
          <w:lang w:eastAsia="de-DE"/>
        </w:rPr>
        <w:t>Spätestens 3 Monate vor der beabsichtigten Einsammlung</w:t>
      </w:r>
      <w:r w:rsidR="00AB6ADC">
        <w:rPr>
          <w:rFonts w:eastAsia="Times New Roman" w:cs="Arial"/>
          <w:sz w:val="25"/>
          <w:szCs w:val="25"/>
          <w:lang w:eastAsia="de-DE"/>
        </w:rPr>
        <w:t xml:space="preserve"> </w:t>
      </w:r>
      <w:r w:rsidRPr="00822512">
        <w:rPr>
          <w:rFonts w:eastAsia="Times New Roman" w:cs="Arial"/>
          <w:sz w:val="25"/>
          <w:szCs w:val="25"/>
          <w:lang w:eastAsia="de-DE"/>
        </w:rPr>
        <w:t xml:space="preserve">ist die Anzeige </w:t>
      </w:r>
      <w:r w:rsidR="00AB6ADC">
        <w:rPr>
          <w:rFonts w:eastAsia="Times New Roman" w:cs="Arial"/>
          <w:sz w:val="25"/>
          <w:szCs w:val="25"/>
          <w:lang w:eastAsia="de-DE"/>
        </w:rPr>
        <w:t>s</w:t>
      </w:r>
      <w:r w:rsidRPr="00822512">
        <w:rPr>
          <w:rFonts w:eastAsia="Times New Roman" w:cs="Arial"/>
          <w:sz w:val="25"/>
          <w:szCs w:val="25"/>
          <w:lang w:eastAsia="de-DE"/>
        </w:rPr>
        <w:t xml:space="preserve">chriftlich dem Landkreis </w:t>
      </w:r>
      <w:r w:rsidR="00AB6ADC">
        <w:rPr>
          <w:rFonts w:eastAsia="Times New Roman" w:cs="Arial"/>
          <w:sz w:val="25"/>
          <w:szCs w:val="25"/>
          <w:lang w:eastAsia="de-DE"/>
        </w:rPr>
        <w:t>Uelzen</w:t>
      </w:r>
      <w:r w:rsidRPr="00822512">
        <w:rPr>
          <w:rFonts w:eastAsia="Times New Roman" w:cs="Arial"/>
          <w:sz w:val="25"/>
          <w:szCs w:val="25"/>
          <w:lang w:eastAsia="de-DE"/>
        </w:rPr>
        <w:t xml:space="preserve"> vorzulegen. Dabei kann die angezeigte Tätigkeit von Bedingungen abhängig gemacht, zeitlich befristet oder mit Auflagen versehen werden. Die Tätigkeit ist gem. §18 Abs. 5 KrWG bei fehlender Zuverlässigkeit oder Fach- und Sachkunde zu untersagen. Ordnungswidrig handelt, wer vorsätzlich oder fahrlässig entgegen § 18 Absatz 1 Satz 1 eine Anzeige nicht, nicht richtig, nicht vollständig oder nicht rechtzeitig erstattet. </w:t>
      </w:r>
    </w:p>
    <w:p w:rsidR="00AB6ADC" w:rsidRPr="00822512" w:rsidRDefault="00AB6ADC" w:rsidP="00822512">
      <w:pPr>
        <w:spacing w:after="0" w:line="240" w:lineRule="auto"/>
        <w:rPr>
          <w:rFonts w:eastAsia="Times New Roman" w:cs="Arial"/>
          <w:sz w:val="25"/>
          <w:szCs w:val="25"/>
          <w:lang w:eastAsia="de-DE"/>
        </w:rPr>
      </w:pPr>
    </w:p>
    <w:p w:rsidR="00822512" w:rsidRPr="00822512" w:rsidRDefault="00822512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822512">
        <w:rPr>
          <w:rFonts w:eastAsia="Times New Roman" w:cs="Arial"/>
          <w:sz w:val="27"/>
          <w:szCs w:val="27"/>
          <w:lang w:eastAsia="de-DE"/>
        </w:rPr>
        <w:t>Di</w:t>
      </w:r>
      <w:r w:rsidR="00AB6ADC">
        <w:rPr>
          <w:rFonts w:eastAsia="Times New Roman" w:cs="Arial"/>
          <w:sz w:val="27"/>
          <w:szCs w:val="27"/>
          <w:lang w:eastAsia="de-DE"/>
        </w:rPr>
        <w:t>e Anzeige ist einzureichen beim</w:t>
      </w:r>
      <w:r w:rsidRPr="00822512">
        <w:rPr>
          <w:rFonts w:eastAsia="Times New Roman" w:cs="Arial"/>
          <w:sz w:val="27"/>
          <w:szCs w:val="27"/>
          <w:lang w:eastAsia="de-DE"/>
        </w:rPr>
        <w:t xml:space="preserve">: </w:t>
      </w:r>
    </w:p>
    <w:p w:rsidR="00822512" w:rsidRPr="00822512" w:rsidRDefault="00822512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 w:rsidRPr="00822512">
        <w:rPr>
          <w:rFonts w:eastAsia="Times New Roman" w:cs="Arial"/>
          <w:sz w:val="27"/>
          <w:szCs w:val="27"/>
          <w:lang w:eastAsia="de-DE"/>
        </w:rPr>
        <w:t xml:space="preserve">Landkreis </w:t>
      </w:r>
      <w:r w:rsidR="00AB6ADC">
        <w:rPr>
          <w:rFonts w:eastAsia="Times New Roman" w:cs="Arial"/>
          <w:sz w:val="27"/>
          <w:szCs w:val="27"/>
          <w:lang w:eastAsia="de-DE"/>
        </w:rPr>
        <w:t>Uelzen</w:t>
      </w:r>
    </w:p>
    <w:p w:rsidR="00822512" w:rsidRPr="00822512" w:rsidRDefault="00AB6ADC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>
        <w:rPr>
          <w:rFonts w:eastAsia="Times New Roman" w:cs="Arial"/>
          <w:sz w:val="27"/>
          <w:szCs w:val="27"/>
          <w:lang w:eastAsia="de-DE"/>
        </w:rPr>
        <w:t xml:space="preserve">Umweltamt </w:t>
      </w:r>
    </w:p>
    <w:p w:rsidR="00822512" w:rsidRDefault="00AB6ADC" w:rsidP="00822512">
      <w:pPr>
        <w:spacing w:after="0" w:line="240" w:lineRule="auto"/>
        <w:rPr>
          <w:rFonts w:eastAsia="Times New Roman" w:cs="Arial"/>
          <w:sz w:val="27"/>
          <w:szCs w:val="27"/>
          <w:lang w:eastAsia="de-DE"/>
        </w:rPr>
      </w:pPr>
      <w:r>
        <w:rPr>
          <w:rFonts w:eastAsia="Times New Roman" w:cs="Arial"/>
          <w:sz w:val="27"/>
          <w:szCs w:val="27"/>
          <w:lang w:eastAsia="de-DE"/>
        </w:rPr>
        <w:t>Veerßer Straße 53</w:t>
      </w:r>
    </w:p>
    <w:p w:rsidR="00822512" w:rsidRDefault="00AB6ADC" w:rsidP="008B6759">
      <w:pPr>
        <w:spacing w:after="0" w:line="240" w:lineRule="auto"/>
      </w:pPr>
      <w:r>
        <w:rPr>
          <w:rFonts w:eastAsia="Times New Roman" w:cs="Arial"/>
          <w:sz w:val="27"/>
          <w:szCs w:val="27"/>
          <w:lang w:eastAsia="de-DE"/>
        </w:rPr>
        <w:t>29525 Uelzen</w:t>
      </w:r>
    </w:p>
    <w:sectPr w:rsidR="00822512" w:rsidSect="005C45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0AD7"/>
    <w:multiLevelType w:val="multilevel"/>
    <w:tmpl w:val="6D9A2FE8"/>
    <w:lvl w:ilvl="0">
      <w:start w:val="1"/>
      <w:numFmt w:val="decimal"/>
      <w:lvlText w:val="%1"/>
      <w:lvlJc w:val="left"/>
      <w:pPr>
        <w:ind w:left="453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3F"/>
    <w:rsid w:val="002522AF"/>
    <w:rsid w:val="002C563F"/>
    <w:rsid w:val="005C4527"/>
    <w:rsid w:val="00822512"/>
    <w:rsid w:val="00853A78"/>
    <w:rsid w:val="0088286D"/>
    <w:rsid w:val="008B6759"/>
    <w:rsid w:val="00AA2B39"/>
    <w:rsid w:val="00AB6ADC"/>
    <w:rsid w:val="00C60A97"/>
    <w:rsid w:val="00D4079A"/>
    <w:rsid w:val="00D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56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C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56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C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IT-Verbund Uelzen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Lüders, Eike</dc:creator>
  <cp:lastModifiedBy>Schröder, Thomas</cp:lastModifiedBy>
  <cp:revision>2</cp:revision>
  <cp:lastPrinted>2015-12-07T06:28:00Z</cp:lastPrinted>
  <dcterms:created xsi:type="dcterms:W3CDTF">2016-07-26T08:23:00Z</dcterms:created>
  <dcterms:modified xsi:type="dcterms:W3CDTF">2016-07-26T08:23:00Z</dcterms:modified>
</cp:coreProperties>
</file>